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1D4DF">
      <w:pPr>
        <w:pStyle w:val="2"/>
        <w:spacing w:before="148" w:line="219" w:lineRule="auto"/>
        <w:ind w:left="0"/>
        <w:jc w:val="center"/>
        <w:outlineLvl w:val="0"/>
        <w:rPr>
          <w:sz w:val="36"/>
          <w:szCs w:val="36"/>
        </w:rPr>
      </w:pPr>
      <w:r>
        <w:rPr>
          <w:b/>
          <w:bCs/>
          <w:spacing w:val="-4"/>
          <w:sz w:val="36"/>
          <w:szCs w:val="36"/>
        </w:rPr>
        <w:t>关于</w:t>
      </w:r>
      <w:r>
        <w:rPr>
          <w:rFonts w:hint="eastAsia"/>
          <w:b/>
          <w:bCs/>
          <w:spacing w:val="-4"/>
          <w:sz w:val="36"/>
          <w:szCs w:val="36"/>
          <w:lang w:eastAsia="zh-CN"/>
        </w:rPr>
        <w:t>开展</w:t>
      </w:r>
      <w:r>
        <w:rPr>
          <w:spacing w:val="-69"/>
          <w:sz w:val="36"/>
          <w:szCs w:val="36"/>
        </w:rPr>
        <w:t xml:space="preserve"> </w:t>
      </w:r>
      <w:r>
        <w:rPr>
          <w:b/>
          <w:bCs/>
          <w:spacing w:val="-4"/>
          <w:sz w:val="36"/>
          <w:szCs w:val="36"/>
        </w:rPr>
        <w:t>202</w:t>
      </w:r>
      <w:r>
        <w:rPr>
          <w:rFonts w:hint="eastAsia"/>
          <w:b/>
          <w:bCs/>
          <w:spacing w:val="-4"/>
          <w:sz w:val="36"/>
          <w:szCs w:val="36"/>
          <w:lang w:val="en-US" w:eastAsia="zh-CN"/>
        </w:rPr>
        <w:t>5</w:t>
      </w:r>
      <w:r>
        <w:rPr>
          <w:spacing w:val="-78"/>
          <w:sz w:val="36"/>
          <w:szCs w:val="36"/>
        </w:rPr>
        <w:t xml:space="preserve"> </w:t>
      </w:r>
      <w:r>
        <w:rPr>
          <w:b/>
          <w:bCs/>
          <w:spacing w:val="-4"/>
          <w:sz w:val="36"/>
          <w:szCs w:val="36"/>
        </w:rPr>
        <w:t>年江苏省教学名师</w:t>
      </w:r>
      <w:r>
        <w:rPr>
          <w:rFonts w:hint="eastAsia"/>
          <w:b/>
          <w:bCs/>
          <w:spacing w:val="-4"/>
          <w:sz w:val="36"/>
          <w:szCs w:val="36"/>
          <w:lang w:eastAsia="zh-CN"/>
        </w:rPr>
        <w:t>遴选</w:t>
      </w:r>
      <w:r>
        <w:rPr>
          <w:b/>
          <w:bCs/>
          <w:spacing w:val="-4"/>
          <w:sz w:val="36"/>
          <w:szCs w:val="36"/>
        </w:rPr>
        <w:t>推荐</w:t>
      </w:r>
      <w:r>
        <w:rPr>
          <w:rFonts w:hint="eastAsia"/>
          <w:b/>
          <w:bCs/>
          <w:spacing w:val="-4"/>
          <w:sz w:val="36"/>
          <w:szCs w:val="36"/>
          <w:lang w:eastAsia="zh-CN"/>
        </w:rPr>
        <w:t>工作</w:t>
      </w:r>
      <w:r>
        <w:rPr>
          <w:b/>
          <w:bCs/>
          <w:spacing w:val="-4"/>
          <w:sz w:val="36"/>
          <w:szCs w:val="36"/>
        </w:rPr>
        <w:t>的通知</w:t>
      </w:r>
    </w:p>
    <w:p w14:paraId="11802070">
      <w:pPr>
        <w:spacing w:line="345" w:lineRule="auto"/>
        <w:rPr>
          <w:rFonts w:ascii="Arial"/>
          <w:sz w:val="21"/>
        </w:rPr>
      </w:pPr>
    </w:p>
    <w:p w14:paraId="645B67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/>
        <w:textAlignment w:val="baseline"/>
        <w:rPr>
          <w:rFonts w:ascii="Arial"/>
          <w:sz w:val="21"/>
        </w:rPr>
      </w:pPr>
    </w:p>
    <w:p w14:paraId="7D7068F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0" w:leftChars="0" w:right="0"/>
        <w:jc w:val="left"/>
        <w:textAlignment w:val="baseline"/>
        <w:outlineLvl w:val="2"/>
      </w:pPr>
      <w:r>
        <w:rPr>
          <w:spacing w:val="0"/>
        </w:rPr>
        <w:t>各学院、各单位：</w:t>
      </w:r>
    </w:p>
    <w:p w14:paraId="163B952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0" w:leftChars="0" w:right="0" w:firstLine="555"/>
        <w:jc w:val="left"/>
        <w:textAlignment w:val="baseline"/>
        <w:outlineLvl w:val="2"/>
      </w:pPr>
      <w:r>
        <w:rPr>
          <w:spacing w:val="0"/>
        </w:rPr>
        <w:t>根据《省教育厅关于做好202</w:t>
      </w:r>
      <w:r>
        <w:rPr>
          <w:rFonts w:hint="eastAsia"/>
          <w:spacing w:val="0"/>
          <w:lang w:val="en-US" w:eastAsia="zh-CN"/>
        </w:rPr>
        <w:t>5</w:t>
      </w:r>
      <w:r>
        <w:rPr>
          <w:spacing w:val="0"/>
        </w:rPr>
        <w:t>年江苏省教学名师申报工作的通</w:t>
      </w:r>
      <w:r>
        <w:t xml:space="preserve"> </w:t>
      </w:r>
      <w:r>
        <w:rPr>
          <w:spacing w:val="0"/>
        </w:rPr>
        <w:t>知》</w:t>
      </w:r>
      <w:r>
        <w:rPr>
          <w:spacing w:val="-6"/>
        </w:rPr>
        <w:t>要求</w:t>
      </w:r>
      <w:r>
        <w:rPr>
          <w:spacing w:val="0"/>
        </w:rPr>
        <w:t>，现就江苏省教学名师</w:t>
      </w:r>
      <w:r>
        <w:rPr>
          <w:rFonts w:hint="eastAsia"/>
          <w:spacing w:val="0"/>
          <w:lang w:eastAsia="zh-CN"/>
        </w:rPr>
        <w:t>遴选推荐</w:t>
      </w:r>
      <w:r>
        <w:rPr>
          <w:spacing w:val="0"/>
        </w:rPr>
        <w:t>工作有关事项通知如下。</w:t>
      </w:r>
    </w:p>
    <w:p w14:paraId="57E82F0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0" w:leftChars="0" w:right="0"/>
        <w:jc w:val="left"/>
        <w:textAlignment w:val="baseline"/>
        <w:outlineLvl w:val="2"/>
      </w:pPr>
      <w:r>
        <w:rPr>
          <w:b/>
          <w:bCs/>
          <w:spacing w:val="0"/>
        </w:rPr>
        <w:t>一、申报条件</w:t>
      </w:r>
    </w:p>
    <w:p w14:paraId="62B7E29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0" w:leftChars="0" w:right="0" w:firstLine="565"/>
        <w:jc w:val="left"/>
        <w:textAlignment w:val="baseline"/>
        <w:outlineLvl w:val="2"/>
      </w:pPr>
      <w:r>
        <w:rPr>
          <w:spacing w:val="0"/>
        </w:rPr>
        <w:t>（一）江苏省教学名师申报对象应承担一线教学工作满10年以</w:t>
      </w:r>
      <w:r>
        <w:t xml:space="preserve"> 上，在教育领域具有较高的声誉和知名度，在教育理念、</w:t>
      </w:r>
      <w:r>
        <w:rPr>
          <w:spacing w:val="0"/>
        </w:rPr>
        <w:t>教学内容、</w:t>
      </w:r>
      <w:r>
        <w:t xml:space="preserve"> </w:t>
      </w:r>
      <w:r>
        <w:rPr>
          <w:spacing w:val="0"/>
        </w:rPr>
        <w:t>教学方法等方面取得创造性成果，主讲课程在全省同领域内有较大影 响，获得师生群众广泛认可。</w:t>
      </w:r>
    </w:p>
    <w:p w14:paraId="700DC53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0" w:leftChars="0" w:right="0" w:firstLine="566"/>
        <w:jc w:val="left"/>
        <w:textAlignment w:val="baseline"/>
        <w:outlineLvl w:val="2"/>
      </w:pPr>
      <w:r>
        <w:rPr>
          <w:spacing w:val="0"/>
        </w:rPr>
        <w:t>（二）申报人年龄一般不超过55周岁（19</w:t>
      </w:r>
      <w:r>
        <w:rPr>
          <w:rFonts w:hint="eastAsia"/>
          <w:spacing w:val="0"/>
          <w:lang w:val="en-US" w:eastAsia="zh-CN"/>
        </w:rPr>
        <w:t>70</w:t>
      </w:r>
      <w:r>
        <w:rPr>
          <w:spacing w:val="0"/>
        </w:rPr>
        <w:t>年1月1日以后出生），在3年支持期</w:t>
      </w:r>
      <w:r>
        <w:rPr>
          <w:rFonts w:hint="eastAsia"/>
          <w:spacing w:val="0"/>
          <w:lang w:val="en-US" w:eastAsia="zh-CN"/>
        </w:rPr>
        <w:t>内</w:t>
      </w:r>
      <w:r>
        <w:rPr>
          <w:spacing w:val="0"/>
        </w:rPr>
        <w:t>及期满后，能积极领衔学校教学团队建设和青年教师培养，发挥教学名师在高水平师资队伍建设中的引领作用。同时应具备以下条件：</w:t>
      </w:r>
    </w:p>
    <w:p w14:paraId="0613A45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0" w:leftChars="0" w:right="0" w:firstLine="560" w:firstLineChars="200"/>
        <w:jc w:val="left"/>
        <w:textAlignment w:val="baseline"/>
        <w:outlineLvl w:val="2"/>
      </w:pPr>
      <w:r>
        <w:rPr>
          <w:spacing w:val="0"/>
        </w:rPr>
        <w:t>1.一般应具有教师系列高级专业技术职务，注重教研相长，深化教学改革，近6学年主讲课程的平均课堂教学工作量不少于108学时/学年，其中每学年必须为本科生主讲一门课程。</w:t>
      </w:r>
    </w:p>
    <w:p w14:paraId="7E7E29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0" w:leftChars="0" w:right="0" w:firstLine="560" w:firstLineChars="200"/>
        <w:jc w:val="left"/>
        <w:textAlignment w:val="baseline"/>
        <w:outlineLvl w:val="2"/>
        <w:rPr>
          <w:spacing w:val="0"/>
        </w:rPr>
      </w:pPr>
      <w:r>
        <w:rPr>
          <w:spacing w:val="0"/>
        </w:rPr>
        <w:t>2.现任校领导不在</w:t>
      </w:r>
      <w:r>
        <w:rPr>
          <w:rFonts w:hint="eastAsia"/>
          <w:spacing w:val="0"/>
          <w:lang w:val="en-US" w:eastAsia="zh-CN"/>
        </w:rPr>
        <w:t>申报</w:t>
      </w:r>
      <w:r>
        <w:rPr>
          <w:spacing w:val="0"/>
        </w:rPr>
        <w:t>支持范围。</w:t>
      </w:r>
    </w:p>
    <w:p w14:paraId="61A9C85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0" w:leftChars="0" w:right="0" w:firstLine="560" w:firstLineChars="200"/>
        <w:jc w:val="left"/>
        <w:textAlignment w:val="baseline"/>
        <w:outlineLvl w:val="2"/>
        <w:rPr>
          <w:spacing w:val="0"/>
        </w:rPr>
      </w:pPr>
      <w:r>
        <w:rPr>
          <w:rFonts w:hint="eastAsia"/>
          <w:spacing w:val="0"/>
          <w:lang w:val="en-US" w:eastAsia="zh-CN"/>
        </w:rPr>
        <w:t>3.</w:t>
      </w:r>
      <w:r>
        <w:rPr>
          <w:spacing w:val="0"/>
        </w:rPr>
        <w:t>国家级高层次人才项目入选者、省“333工程”一层次培养对象、已获得省级教学名师者、培养期（聘期、建设期）内的其他省级人才项目入选者</w:t>
      </w:r>
      <w:r>
        <w:rPr>
          <w:rFonts w:hint="eastAsia"/>
          <w:spacing w:val="0"/>
          <w:lang w:eastAsia="zh-CN"/>
        </w:rPr>
        <w:t>（</w:t>
      </w:r>
      <w:r>
        <w:rPr>
          <w:rFonts w:hint="eastAsia"/>
          <w:spacing w:val="0"/>
        </w:rPr>
        <w:t>省“333工程”二层次培养对象</w:t>
      </w:r>
      <w:r>
        <w:rPr>
          <w:rFonts w:hint="eastAsia"/>
          <w:spacing w:val="0"/>
          <w:lang w:eastAsia="zh-CN"/>
        </w:rPr>
        <w:t>、</w:t>
      </w:r>
      <w:r>
        <w:rPr>
          <w:rFonts w:hint="eastAsia"/>
          <w:spacing w:val="0"/>
        </w:rPr>
        <w:t>省“双创团队”领军人才</w:t>
      </w:r>
      <w:r>
        <w:rPr>
          <w:rFonts w:hint="eastAsia"/>
          <w:spacing w:val="0"/>
          <w:lang w:eastAsia="zh-CN"/>
        </w:rPr>
        <w:t>、</w:t>
      </w:r>
      <w:r>
        <w:rPr>
          <w:rFonts w:hint="eastAsia"/>
          <w:spacing w:val="0"/>
        </w:rPr>
        <w:t>江苏特聘教授</w:t>
      </w:r>
      <w:r>
        <w:rPr>
          <w:rFonts w:hint="eastAsia"/>
          <w:spacing w:val="0"/>
          <w:lang w:eastAsia="zh-CN"/>
        </w:rPr>
        <w:t>、</w:t>
      </w:r>
      <w:r>
        <w:rPr>
          <w:rFonts w:hint="eastAsia"/>
          <w:spacing w:val="0"/>
        </w:rPr>
        <w:t>高校“青蓝工程”中青年学术带头人、优秀教学团队带头人</w:t>
      </w:r>
      <w:r>
        <w:rPr>
          <w:rFonts w:hint="eastAsia"/>
          <w:spacing w:val="0"/>
          <w:lang w:eastAsia="zh-CN"/>
        </w:rPr>
        <w:t>、</w:t>
      </w:r>
      <w:r>
        <w:rPr>
          <w:rFonts w:hint="eastAsia"/>
          <w:spacing w:val="0"/>
        </w:rPr>
        <w:t>江苏社科名家、紫金文化人才</w:t>
      </w:r>
      <w:r>
        <w:rPr>
          <w:rFonts w:hint="eastAsia"/>
          <w:spacing w:val="0"/>
          <w:lang w:eastAsia="zh-CN"/>
        </w:rPr>
        <w:t>、</w:t>
      </w:r>
      <w:bookmarkStart w:id="0" w:name="_GoBack"/>
      <w:bookmarkEnd w:id="0"/>
      <w:r>
        <w:rPr>
          <w:rFonts w:hint="eastAsia"/>
          <w:spacing w:val="0"/>
        </w:rPr>
        <w:t>外专百人计划、省杰出青年基金等）不得申报</w:t>
      </w:r>
      <w:r>
        <w:rPr>
          <w:spacing w:val="0"/>
        </w:rPr>
        <w:t>。</w:t>
      </w:r>
    </w:p>
    <w:p w14:paraId="1D2A390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60" w:firstLineChars="200"/>
        <w:textAlignment w:val="baseline"/>
        <w:outlineLvl w:val="1"/>
        <w:rPr>
          <w:spacing w:val="0"/>
        </w:rPr>
      </w:pPr>
      <w:r>
        <w:rPr>
          <w:spacing w:val="0"/>
        </w:rPr>
        <w:t>4.根据《江苏科技大学“教学名师奖”评选与奖励办法》 （江科大校〔202</w:t>
      </w:r>
      <w:r>
        <w:rPr>
          <w:rFonts w:hint="eastAsia"/>
          <w:spacing w:val="0"/>
          <w:lang w:val="en-US" w:eastAsia="zh-CN"/>
        </w:rPr>
        <w:t>4</w:t>
      </w:r>
      <w:r>
        <w:rPr>
          <w:spacing w:val="0"/>
        </w:rPr>
        <w:t>〕1</w:t>
      </w:r>
      <w:r>
        <w:rPr>
          <w:rFonts w:hint="eastAsia"/>
          <w:spacing w:val="0"/>
          <w:lang w:val="en-US" w:eastAsia="zh-CN"/>
        </w:rPr>
        <w:t>75</w:t>
      </w:r>
      <w:r>
        <w:rPr>
          <w:spacing w:val="0"/>
        </w:rPr>
        <w:t>号），对已获得校“教学名师奖”和“教学名师提名奖”的教师，优先推荐申报省级及以上教学名师。</w:t>
      </w:r>
    </w:p>
    <w:p w14:paraId="607F701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/>
        <w:textAlignment w:val="baseline"/>
        <w:outlineLvl w:val="1"/>
      </w:pPr>
      <w:r>
        <w:rPr>
          <w:b/>
          <w:bCs/>
          <w:spacing w:val="0"/>
        </w:rPr>
        <w:t>二、推荐名额</w:t>
      </w:r>
    </w:p>
    <w:p w14:paraId="1218C9D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60" w:firstLineChars="200"/>
        <w:textAlignment w:val="baseline"/>
      </w:pPr>
      <w:r>
        <w:rPr>
          <w:spacing w:val="0"/>
        </w:rPr>
        <w:t>我校可推荐名额为2名，各单位限推</w:t>
      </w:r>
      <w:r>
        <w:rPr>
          <w:rFonts w:hint="eastAsia"/>
          <w:spacing w:val="0"/>
        </w:rPr>
        <w:t>在职在岗专任教师</w:t>
      </w:r>
      <w:r>
        <w:rPr>
          <w:spacing w:val="0"/>
        </w:rPr>
        <w:t>1名。</w:t>
      </w:r>
    </w:p>
    <w:p w14:paraId="1C4546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/>
        <w:textAlignment w:val="baseline"/>
        <w:outlineLvl w:val="1"/>
      </w:pPr>
      <w:r>
        <w:rPr>
          <w:b/>
          <w:bCs/>
          <w:spacing w:val="0"/>
        </w:rPr>
        <w:t>三、工作要求</w:t>
      </w:r>
    </w:p>
    <w:p w14:paraId="7F6A586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80"/>
        <w:jc w:val="both"/>
        <w:textAlignment w:val="baseline"/>
        <w:rPr>
          <w:spacing w:val="0"/>
        </w:rPr>
      </w:pPr>
      <w:r>
        <w:rPr>
          <w:spacing w:val="0"/>
        </w:rPr>
        <w:t>1.各单位应高度重视，加强组织领导，严把推荐人选政治关、师德关和质量关，对师德存在问题的人员，予以“一票否决”。各单位需对推荐人选的职务、主讲课程、教学工作量、实践工作情况等申报基本条件进行不少于5个工作日的公示。</w:t>
      </w:r>
    </w:p>
    <w:p w14:paraId="56673DA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baseline"/>
        <w:rPr>
          <w:rFonts w:hint="eastAsia"/>
          <w:spacing w:val="0"/>
          <w:lang w:val="en-US" w:eastAsia="zh-CN"/>
        </w:rPr>
      </w:pPr>
      <w:r>
        <w:rPr>
          <w:spacing w:val="0"/>
        </w:rPr>
        <w:t>2.对于推荐过程中把关不严、不认真履职的单位，学校将停止下 一年度推荐资格。各单位要认真做好省教学名师遴选推荐的具体工作，并于</w:t>
      </w:r>
      <w:r>
        <w:rPr>
          <w:rFonts w:hint="eastAsia"/>
          <w:spacing w:val="0"/>
          <w:lang w:val="en-US" w:eastAsia="zh-CN"/>
        </w:rPr>
        <w:t>5</w:t>
      </w:r>
      <w:r>
        <w:rPr>
          <w:spacing w:val="0"/>
        </w:rPr>
        <w:t>月</w:t>
      </w:r>
      <w:r>
        <w:rPr>
          <w:rFonts w:hint="eastAsia"/>
          <w:spacing w:val="0"/>
          <w:lang w:val="en-US" w:eastAsia="zh-CN"/>
        </w:rPr>
        <w:t>27</w:t>
      </w:r>
      <w:r>
        <w:rPr>
          <w:spacing w:val="0"/>
        </w:rPr>
        <w:t>日前，提交以下材料至教务处教师教学发展中心（长山校区行政楼22</w:t>
      </w:r>
      <w:r>
        <w:rPr>
          <w:rFonts w:hint="eastAsia"/>
          <w:spacing w:val="0"/>
          <w:lang w:val="en-US" w:eastAsia="zh-CN"/>
        </w:rPr>
        <w:t>6</w:t>
      </w:r>
      <w:r>
        <w:rPr>
          <w:spacing w:val="0"/>
        </w:rPr>
        <w:t>，联系人：</w:t>
      </w:r>
      <w:r>
        <w:rPr>
          <w:rFonts w:hint="eastAsia"/>
          <w:spacing w:val="0"/>
          <w:lang w:val="en-US" w:eastAsia="zh-CN"/>
        </w:rPr>
        <w:t>叶慧</w:t>
      </w:r>
      <w:r>
        <w:rPr>
          <w:spacing w:val="0"/>
        </w:rPr>
        <w:t>，</w:t>
      </w:r>
      <w:r>
        <w:rPr>
          <w:rFonts w:hint="eastAsia"/>
          <w:spacing w:val="0"/>
          <w:lang w:eastAsia="zh-CN"/>
        </w:rPr>
        <w:t>联系电话：</w:t>
      </w:r>
      <w:r>
        <w:rPr>
          <w:spacing w:val="0"/>
        </w:rPr>
        <w:t>84430</w:t>
      </w:r>
      <w:r>
        <w:rPr>
          <w:rFonts w:hint="eastAsia"/>
          <w:spacing w:val="0"/>
          <w:lang w:val="en-US" w:eastAsia="zh-CN"/>
        </w:rPr>
        <w:t>280</w:t>
      </w:r>
      <w:r>
        <w:rPr>
          <w:spacing w:val="0"/>
        </w:rPr>
        <w:t>），同时将所有材料的电子稿一并发送至邮箱</w:t>
      </w:r>
      <w:r>
        <w:rPr>
          <w:spacing w:val="0"/>
          <w:u w:val="none"/>
        </w:rPr>
        <w:t xml:space="preserve"> </w:t>
      </w:r>
      <w:r>
        <w:rPr>
          <w:spacing w:val="0"/>
          <w:u w:val="none"/>
        </w:rPr>
        <w:fldChar w:fldCharType="begin"/>
      </w:r>
      <w:r>
        <w:rPr>
          <w:spacing w:val="0"/>
          <w:u w:val="none"/>
        </w:rPr>
        <w:instrText xml:space="preserve"> HYPERLINK "mailto:jsfz@just.edu.cn。" </w:instrText>
      </w:r>
      <w:r>
        <w:rPr>
          <w:spacing w:val="0"/>
          <w:u w:val="none"/>
        </w:rPr>
        <w:fldChar w:fldCharType="separate"/>
      </w:r>
      <w:r>
        <w:rPr>
          <w:rStyle w:val="5"/>
          <w:spacing w:val="0"/>
          <w:u w:val="none"/>
        </w:rPr>
        <w:t>jsfz@just.edu.cn</w:t>
      </w:r>
      <w:r>
        <w:rPr>
          <w:rStyle w:val="5"/>
          <w:rFonts w:hint="eastAsia"/>
          <w:spacing w:val="0"/>
          <w:u w:val="none"/>
          <w:lang w:val="en-US" w:eastAsia="zh-CN"/>
        </w:rPr>
        <w:t xml:space="preserve"> </w:t>
      </w:r>
      <w:r>
        <w:rPr>
          <w:rFonts w:hint="eastAsia"/>
          <w:spacing w:val="0"/>
          <w:lang w:eastAsia="zh-CN"/>
        </w:rPr>
        <w:t>，</w:t>
      </w:r>
      <w:r>
        <w:rPr>
          <w:spacing w:val="0"/>
          <w:u w:val="none"/>
        </w:rPr>
        <w:fldChar w:fldCharType="end"/>
      </w:r>
      <w:r>
        <w:rPr>
          <w:rFonts w:hint="eastAsia"/>
          <w:spacing w:val="0"/>
          <w:lang w:val="en-US" w:eastAsia="zh-CN"/>
        </w:rPr>
        <w:t>逾期不予受理。</w:t>
      </w:r>
    </w:p>
    <w:p w14:paraId="683C36C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445" w:firstLineChars="159"/>
        <w:textAlignment w:val="baseline"/>
      </w:pPr>
      <w:r>
        <w:rPr>
          <w:spacing w:val="0"/>
        </w:rPr>
        <w:t>（1）申报人推荐表（附件1 纸质1份，正反打印）；</w:t>
      </w:r>
    </w:p>
    <w:p w14:paraId="41E98E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436" w:firstLineChars="156"/>
        <w:textAlignment w:val="baseline"/>
      </w:pPr>
      <w:r>
        <w:rPr>
          <w:spacing w:val="0"/>
        </w:rPr>
        <w:t>（2）申报人汇总表（附件2 纸质1份）；</w:t>
      </w:r>
    </w:p>
    <w:p w14:paraId="6AD23D6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420" w:firstLineChars="150"/>
        <w:textAlignment w:val="baseline"/>
      </w:pPr>
      <w:r>
        <w:t>（3）申报人推荐表有关附件</w:t>
      </w:r>
      <w:r>
        <w:rPr>
          <w:rFonts w:hint="eastAsia"/>
          <w:lang w:val="en-US" w:eastAsia="zh-CN"/>
        </w:rPr>
        <w:t>纸质</w:t>
      </w:r>
      <w:r>
        <w:t>材料（1份</w:t>
      </w:r>
      <w:r>
        <w:rPr>
          <w:spacing w:val="0"/>
        </w:rPr>
        <w:t>），</w:t>
      </w:r>
      <w:r>
        <w:t>主要包括：</w:t>
      </w:r>
    </w:p>
    <w:p w14:paraId="5DE5C2B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baseline"/>
        <w:rPr>
          <w:spacing w:val="0"/>
        </w:rPr>
      </w:pPr>
      <w:r>
        <w:rPr>
          <w:spacing w:val="0"/>
        </w:rPr>
        <w:t>①身份证、学历学位证书、获奖证书、教师资格证书、教师职务任职资格证书及聘书、技能等级证书等资质材料；</w:t>
      </w:r>
    </w:p>
    <w:p w14:paraId="6E9127F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baseline"/>
        <w:rPr>
          <w:rFonts w:hint="eastAsia"/>
          <w:spacing w:val="0"/>
          <w:lang w:eastAsia="zh-CN"/>
        </w:rPr>
      </w:pPr>
      <w:r>
        <w:rPr>
          <w:spacing w:val="0"/>
        </w:rPr>
        <w:t>②学生评价情况、学校对课堂教学评价情况、教学年度考核情况等评价材料</w:t>
      </w:r>
      <w:r>
        <w:rPr>
          <w:rFonts w:hint="eastAsia"/>
          <w:spacing w:val="0"/>
          <w:lang w:eastAsia="zh-CN"/>
        </w:rPr>
        <w:t>；</w:t>
      </w:r>
    </w:p>
    <w:p w14:paraId="61157FA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baseline"/>
        <w:rPr>
          <w:rFonts w:hint="eastAsia"/>
          <w:spacing w:val="0"/>
          <w:lang w:eastAsia="zh-CN"/>
        </w:rPr>
      </w:pPr>
      <w:r>
        <w:rPr>
          <w:spacing w:val="0"/>
        </w:rPr>
        <w:t>③引领教师教学团队和指导青年教师、指导学生在省级以上竞赛中获奖、近6年教学工作等证明材料</w:t>
      </w:r>
      <w:r>
        <w:rPr>
          <w:rFonts w:hint="eastAsia"/>
          <w:spacing w:val="0"/>
          <w:lang w:eastAsia="zh-CN"/>
        </w:rPr>
        <w:t>；</w:t>
      </w:r>
    </w:p>
    <w:p w14:paraId="51631F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baseline"/>
        <w:rPr>
          <w:spacing w:val="0"/>
        </w:rPr>
      </w:pPr>
      <w:r>
        <w:rPr>
          <w:spacing w:val="0"/>
        </w:rPr>
        <w:t>④近6学年能反映申报人教学水平、学术水平的代表性论文或论著不超过5项（论文复印期刊封面、目录、封底及论文内容，论著复印封面、目录、封底和主要章节）；</w:t>
      </w:r>
    </w:p>
    <w:p w14:paraId="33594AB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60" w:firstLineChars="200"/>
        <w:textAlignment w:val="baseline"/>
        <w:rPr>
          <w:spacing w:val="0"/>
        </w:rPr>
      </w:pPr>
      <w:r>
        <w:rPr>
          <w:spacing w:val="0"/>
        </w:rPr>
        <w:t>⑤近6年承担重要教学改革项目情况；</w:t>
      </w:r>
    </w:p>
    <w:p w14:paraId="0D6499F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60" w:firstLineChars="200"/>
        <w:textAlignment w:val="baseline"/>
        <w:rPr>
          <w:spacing w:val="0"/>
        </w:rPr>
      </w:pPr>
      <w:r>
        <w:rPr>
          <w:spacing w:val="0"/>
        </w:rPr>
        <w:t>⑥其他能反映申报人水平等材料。</w:t>
      </w:r>
    </w:p>
    <w:p w14:paraId="2E7301D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448" w:firstLineChars="160"/>
        <w:textAlignment w:val="baseline"/>
        <w:rPr>
          <w:spacing w:val="0"/>
        </w:rPr>
      </w:pPr>
      <w:r>
        <w:rPr>
          <w:rFonts w:hint="eastAsia"/>
          <w:spacing w:val="0"/>
          <w:lang w:eastAsia="zh-CN"/>
        </w:rPr>
        <w:t>（</w:t>
      </w:r>
      <w:r>
        <w:rPr>
          <w:rFonts w:hint="eastAsia"/>
          <w:spacing w:val="0"/>
          <w:lang w:val="en-US" w:eastAsia="zh-CN"/>
        </w:rPr>
        <w:t>4</w:t>
      </w:r>
      <w:r>
        <w:rPr>
          <w:rFonts w:hint="eastAsia"/>
          <w:spacing w:val="0"/>
          <w:lang w:eastAsia="zh-CN"/>
        </w:rPr>
        <w:t>）</w:t>
      </w:r>
      <w:r>
        <w:rPr>
          <w:spacing w:val="0"/>
        </w:rPr>
        <w:t>电子材料：</w:t>
      </w:r>
    </w:p>
    <w:p w14:paraId="2BD2A85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64"/>
        <w:textAlignment w:val="baseline"/>
        <w:rPr>
          <w:rFonts w:hint="eastAsia"/>
          <w:spacing w:val="0"/>
          <w:lang w:val="en-US" w:eastAsia="zh-CN"/>
        </w:rPr>
      </w:pPr>
      <w:r>
        <w:rPr>
          <w:rFonts w:hint="eastAsia"/>
          <w:spacing w:val="0"/>
          <w:lang w:val="en-US" w:eastAsia="zh-CN"/>
        </w:rPr>
        <w:t>申报人推荐表（word格式和pdf格式）、</w:t>
      </w:r>
      <w:r>
        <w:rPr>
          <w:spacing w:val="0"/>
        </w:rPr>
        <w:t>申报人汇总表（excel格式）</w:t>
      </w:r>
      <w:r>
        <w:rPr>
          <w:rFonts w:hint="eastAsia"/>
          <w:spacing w:val="0"/>
          <w:lang w:eastAsia="zh-CN"/>
        </w:rPr>
        <w:t>、</w:t>
      </w:r>
      <w:r>
        <w:rPr>
          <w:rFonts w:hint="eastAsia"/>
          <w:spacing w:val="0"/>
          <w:lang w:val="en-US" w:eastAsia="zh-CN"/>
        </w:rPr>
        <w:t>申报人20分钟现场教学录像（图像和声音要清晰，板书和PPT结合，教学和互动结合，常见视频格式，通过光盘或U盘报送）、有关附件材料（按目录顺序，pdf格式）。以上材料内容应与纸质材料一致。</w:t>
      </w:r>
    </w:p>
    <w:p w14:paraId="67D6E15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64"/>
        <w:textAlignment w:val="baseline"/>
        <w:rPr>
          <w:spacing w:val="0"/>
        </w:rPr>
      </w:pPr>
      <w:r>
        <w:rPr>
          <w:rFonts w:hint="eastAsia"/>
          <w:spacing w:val="0"/>
          <w:lang w:val="en-US" w:eastAsia="zh-CN"/>
        </w:rPr>
        <w:t>经单位推荐、专家评审、校</w:t>
      </w:r>
      <w:r>
        <w:rPr>
          <w:spacing w:val="0"/>
        </w:rPr>
        <w:t>长办公会审定、</w:t>
      </w:r>
      <w:r>
        <w:rPr>
          <w:rFonts w:hint="eastAsia"/>
          <w:spacing w:val="0"/>
          <w:lang w:eastAsia="zh-CN"/>
        </w:rPr>
        <w:t>校内</w:t>
      </w:r>
      <w:r>
        <w:rPr>
          <w:spacing w:val="0"/>
        </w:rPr>
        <w:t>公示等环节后报送省教育厅。</w:t>
      </w:r>
    </w:p>
    <w:p w14:paraId="5D9B7F6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64"/>
        <w:textAlignment w:val="baseline"/>
        <w:rPr>
          <w:spacing w:val="0"/>
        </w:rPr>
      </w:pPr>
    </w:p>
    <w:p w14:paraId="64E9190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/>
        <w:textAlignment w:val="baseline"/>
      </w:pPr>
      <w:r>
        <w:rPr>
          <w:spacing w:val="0"/>
        </w:rPr>
        <w:t>附件：1. 江苏省教学名师申报人推荐表</w:t>
      </w:r>
    </w:p>
    <w:p w14:paraId="7DB7D0AD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840" w:firstLineChars="300"/>
        <w:textAlignment w:val="baseline"/>
        <w:rPr>
          <w:spacing w:val="0"/>
        </w:rPr>
      </w:pPr>
      <w:r>
        <w:rPr>
          <w:spacing w:val="0"/>
        </w:rPr>
        <w:t>202</w:t>
      </w:r>
      <w:r>
        <w:rPr>
          <w:rFonts w:hint="eastAsia"/>
          <w:spacing w:val="0"/>
          <w:lang w:val="en-US" w:eastAsia="zh-CN"/>
        </w:rPr>
        <w:t>5</w:t>
      </w:r>
      <w:r>
        <w:rPr>
          <w:spacing w:val="0"/>
        </w:rPr>
        <w:t>年江苏省教学名师申报人汇总表</w:t>
      </w:r>
    </w:p>
    <w:p w14:paraId="281C797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300" w:right="0" w:rightChars="0"/>
        <w:textAlignment w:val="baseline"/>
        <w:rPr>
          <w:spacing w:val="0"/>
        </w:rPr>
      </w:pPr>
    </w:p>
    <w:p w14:paraId="2D85DD3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300" w:right="0" w:rightChars="0"/>
        <w:textAlignment w:val="baseline"/>
        <w:rPr>
          <w:spacing w:val="0"/>
        </w:rPr>
      </w:pPr>
    </w:p>
    <w:p w14:paraId="28308AD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300" w:right="0" w:rightChars="0" w:firstLine="2520" w:firstLineChars="900"/>
        <w:textAlignment w:val="baseline"/>
        <w:rPr>
          <w:spacing w:val="0"/>
        </w:rPr>
      </w:pPr>
      <w:r>
        <w:rPr>
          <w:spacing w:val="0"/>
        </w:rPr>
        <w:t>教务处（教师教学发展中心）</w:t>
      </w:r>
      <w:r>
        <w:rPr>
          <w:rFonts w:hint="eastAsia"/>
          <w:spacing w:val="0"/>
          <w:lang w:val="en-US" w:eastAsia="zh-CN"/>
        </w:rPr>
        <w:t xml:space="preserve"> </w:t>
      </w:r>
      <w:r>
        <w:rPr>
          <w:spacing w:val="0"/>
        </w:rPr>
        <w:t>人事处</w:t>
      </w:r>
    </w:p>
    <w:p w14:paraId="36908E4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480" w:firstLineChars="1600"/>
        <w:textAlignment w:val="baseline"/>
        <w:rPr>
          <w:spacing w:val="0"/>
        </w:rPr>
      </w:pPr>
      <w:r>
        <w:rPr>
          <w:spacing w:val="0"/>
        </w:rPr>
        <w:t>202</w:t>
      </w:r>
      <w:r>
        <w:rPr>
          <w:rFonts w:hint="eastAsia"/>
          <w:spacing w:val="0"/>
          <w:lang w:val="en-US" w:eastAsia="zh-CN"/>
        </w:rPr>
        <w:t>5</w:t>
      </w:r>
      <w:r>
        <w:rPr>
          <w:spacing w:val="0"/>
        </w:rPr>
        <w:t>年</w:t>
      </w:r>
      <w:r>
        <w:rPr>
          <w:rFonts w:hint="eastAsia"/>
          <w:spacing w:val="0"/>
          <w:lang w:val="en-US" w:eastAsia="zh-CN"/>
        </w:rPr>
        <w:t>5</w:t>
      </w:r>
      <w:r>
        <w:rPr>
          <w:spacing w:val="0"/>
        </w:rPr>
        <w:t>月</w:t>
      </w:r>
      <w:r>
        <w:rPr>
          <w:rFonts w:hint="eastAsia"/>
          <w:spacing w:val="0"/>
          <w:lang w:val="en-US" w:eastAsia="zh-CN"/>
        </w:rPr>
        <w:t>14</w:t>
      </w:r>
      <w:r>
        <w:rPr>
          <w:spacing w:val="0"/>
        </w:rPr>
        <w:t>日</w:t>
      </w:r>
    </w:p>
    <w:p w14:paraId="2DAD01A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64"/>
        <w:textAlignment w:val="baseline"/>
        <w:rPr>
          <w:spacing w:val="-5"/>
        </w:rPr>
      </w:pPr>
    </w:p>
    <w:p w14:paraId="4E4747F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baseline"/>
        <w:rPr>
          <w:rFonts w:hint="eastAsia"/>
          <w:spacing w:val="-8"/>
          <w:lang w:eastAsia="zh-CN"/>
        </w:rPr>
      </w:pPr>
      <w:r>
        <w:t xml:space="preserve"> </w:t>
      </w:r>
    </w:p>
    <w:p w14:paraId="7CEE849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56" w:firstLineChars="200"/>
        <w:textAlignment w:val="baseline"/>
        <w:rPr>
          <w:rFonts w:hint="default" w:eastAsia="宋体"/>
          <w:spacing w:val="-1"/>
          <w:lang w:val="en-US" w:eastAsia="zh-CN"/>
        </w:rPr>
      </w:pPr>
    </w:p>
    <w:p w14:paraId="2CF646F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53"/>
        <w:textAlignment w:val="baseline"/>
        <w:rPr>
          <w:spacing w:val="-13"/>
        </w:rPr>
      </w:pPr>
    </w:p>
    <w:p w14:paraId="4F1AD79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0" w:leftChars="0" w:right="0" w:firstLine="544" w:firstLineChars="200"/>
        <w:jc w:val="left"/>
        <w:textAlignment w:val="baseline"/>
        <w:outlineLvl w:val="2"/>
        <w:rPr>
          <w:rFonts w:hint="default"/>
          <w:spacing w:val="-4"/>
          <w:lang w:val="en-US" w:eastAsia="zh-CN"/>
        </w:rPr>
      </w:pPr>
    </w:p>
    <w:p w14:paraId="5D93AB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90021B"/>
    <w:multiLevelType w:val="singleLevel"/>
    <w:tmpl w:val="A690021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2497E"/>
    <w:rsid w:val="0E1E7AC7"/>
    <w:rsid w:val="1A622AE9"/>
    <w:rsid w:val="1EBB473F"/>
    <w:rsid w:val="29BA1899"/>
    <w:rsid w:val="3061292C"/>
    <w:rsid w:val="373B2010"/>
    <w:rsid w:val="7005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1418</Words>
  <Characters>1493</Characters>
  <Lines>0</Lines>
  <Paragraphs>0</Paragraphs>
  <TotalTime>23</TotalTime>
  <ScaleCrop>false</ScaleCrop>
  <LinksUpToDate>false</LinksUpToDate>
  <CharactersWithSpaces>1508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2025-05-12T07:45:00Z</dcterms:created>
  <dc:creator>asus</dc:creator>
  <cp:lastModifiedBy>大道至简</cp:lastModifiedBy>
  <cp:lastPrinted>2025-05-14T05:12:10Z</cp:lastPrinted>
  <dcterms:modified xsi:type="dcterms:W3CDTF">2025-05-14T05:15:19Z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eyJoZGlkIjoiMWM4MmVkOTA1MjFjYzMwZWNmZGFhODliZDBjZWU4YWMiLCJ1c2VySWQiOiI5MDUyMDkyNTUifQ==</vt:lpwstr>
  </property>
  <property fmtid="{D5CDD505-2E9C-101B-9397-08002B2CF9AE}" pid="4" name="ICV">
    <vt:lpwstr>2F94FB87BD6C4531BAB79D07695D23F4_13</vt:lpwstr>
  </property>
</Properties>
</file>